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50" w:rsidRDefault="00A457EC" w:rsidP="00FA56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A5650">
        <w:rPr>
          <w:rFonts w:ascii="Times New Roman" w:hAnsi="Times New Roman"/>
          <w:b/>
          <w:sz w:val="28"/>
          <w:szCs w:val="28"/>
        </w:rPr>
        <w:t>. 06. 20 г Возрастная анатомия, физиология и гигиена.</w:t>
      </w:r>
    </w:p>
    <w:p w:rsidR="00FA5650" w:rsidRDefault="00FA5650" w:rsidP="00FA56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«Гигиенические требования СанПиН 2.4.1.3049-13»</w:t>
      </w:r>
    </w:p>
    <w:p w:rsidR="00FA5650" w:rsidRPr="00D74A6D" w:rsidRDefault="0038095D" w:rsidP="00D74A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74A6D">
        <w:rPr>
          <w:rFonts w:ascii="Times New Roman" w:hAnsi="Times New Roman"/>
          <w:sz w:val="28"/>
          <w:szCs w:val="28"/>
        </w:rPr>
        <w:t xml:space="preserve">Изучить </w:t>
      </w:r>
      <w:r w:rsidR="00D74A6D" w:rsidRPr="00D74A6D">
        <w:rPr>
          <w:rFonts w:ascii="Times New Roman" w:hAnsi="Times New Roman"/>
          <w:sz w:val="28"/>
          <w:szCs w:val="28"/>
        </w:rPr>
        <w:t xml:space="preserve">материал по теме </w:t>
      </w:r>
      <w:r w:rsidRPr="00D74A6D">
        <w:rPr>
          <w:rFonts w:ascii="Times New Roman" w:hAnsi="Times New Roman"/>
          <w:sz w:val="28"/>
          <w:szCs w:val="28"/>
        </w:rPr>
        <w:t>«Гигиенические требования СанПиН 2.4.1.3049-13»</w:t>
      </w:r>
    </w:p>
    <w:p w:rsidR="00FA5650" w:rsidRDefault="0038095D" w:rsidP="00FA565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тест, ответы занести в таблицу</w:t>
      </w:r>
    </w:p>
    <w:p w:rsidR="0038095D" w:rsidRPr="0038095D" w:rsidRDefault="0038095D" w:rsidP="0038095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47"/>
        <w:gridCol w:w="2159"/>
        <w:gridCol w:w="2159"/>
        <w:gridCol w:w="2160"/>
      </w:tblGrid>
      <w:tr w:rsidR="0038095D" w:rsidTr="0038095D"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8095D" w:rsidTr="0038095D"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8095D" w:rsidTr="0038095D"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95D" w:rsidTr="0038095D"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8095D" w:rsidTr="0038095D"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8095D" w:rsidRDefault="0038095D" w:rsidP="003809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8095D" w:rsidRDefault="0038095D" w:rsidP="0038095D">
      <w:pPr>
        <w:pStyle w:val="a4"/>
        <w:rPr>
          <w:rFonts w:ascii="Times New Roman" w:hAnsi="Times New Roman"/>
          <w:sz w:val="28"/>
          <w:szCs w:val="28"/>
        </w:rPr>
      </w:pPr>
    </w:p>
    <w:p w:rsidR="00D74A6D" w:rsidRPr="00D74A6D" w:rsidRDefault="00D74A6D" w:rsidP="00D7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Тест</w:t>
      </w:r>
    </w:p>
    <w:p w:rsidR="00D74A6D" w:rsidRPr="00D74A6D" w:rsidRDefault="00D74A6D" w:rsidP="00D7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«Требования СанПиН к устройству, содержанию и организации режима работы в дошкольных организациях»</w:t>
      </w:r>
    </w:p>
    <w:p w:rsidR="00D74A6D" w:rsidRPr="00D74A6D" w:rsidRDefault="00D74A6D" w:rsidP="00D74A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1. Зона игровой территории включает в себя: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групповые площадки 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физкультурную площадку (одну или несколько);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 хозяйственную зону.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2. Для защиты детей от солнца  и  осадков  на  территории   каждой</w:t>
      </w:r>
    </w:p>
    <w:p w:rsidR="00D74A6D" w:rsidRPr="00D74A6D" w:rsidRDefault="00D74A6D" w:rsidP="00D74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групповой площадки устанавливают :</w:t>
      </w:r>
    </w:p>
    <w:p w:rsidR="00D74A6D" w:rsidRPr="00D74A6D" w:rsidRDefault="00D74A6D" w:rsidP="00D74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москитная сетка;</w:t>
      </w:r>
    </w:p>
    <w:p w:rsidR="00D74A6D" w:rsidRPr="00D74A6D" w:rsidRDefault="00D74A6D" w:rsidP="00D74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теневой навес;</w:t>
      </w:r>
    </w:p>
    <w:p w:rsidR="00D74A6D" w:rsidRPr="00D74A6D" w:rsidRDefault="00D74A6D" w:rsidP="00D74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другое.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3. Полная смена песка на игровых площадках проводится: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ежегодно;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1 раз в 2 года;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1 раз в 5 лет.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4. В какое время года проводится  полная смена песка на игровых площадках?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осенью;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зимой;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весной;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4. летом.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5. Подготовка песка в песочнице осуществляется: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1 раз в неделю перекапывается, увлажняется;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2 раза в день перекапывается, увлажняется;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по мере необходимости перекапывается, увлажняется.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6. Правила обработки песка в песочнице: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ежедневно кипятком с раствором калия перманганата;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1 раз в неделю кипятком с раствором калия перманганата;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1 раз в месяц кипятком с раствором калия перманганата.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7. Оборудование основных помещений должно соответствовать: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росту детей;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возрасту детей;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весу детей;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4. полу детей.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8.  При организации занятий детей рассаживают с учетом: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роста;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состояния здоровья;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зрения;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4 слуха;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5. дружеских взаимоотношений между дошкольниками;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6. освещения рабочего места.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9.  Ежедневный утренний прием детей проводят: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воспитатели, которые опрашивают родителей о состоянии здоровья детей;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2. медицинский работник осуществляет прием детей в ясельные группы и в случаях подозрения на заболевание -  в  дошкольных  группах;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помощник воспитателя.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Выявленные больные дети и дети с  подозрением  на  заболевание  в   дошкольные организации: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принимаются;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не принимаются.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11. Ежедневная продолжительность  прогулки  детей  составляет: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не менее 1.5 – 2  часов;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не менее 2.5 - 3 часов;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3. не менее 4 - 4,5 часов.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12. Прогулку организуют: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1 раз в день;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2 раза в день;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3 раза в день.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 Прогулка не проводится: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в зимний период;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при температуре воздуха ниже минус 15 С и скорости ветра более 15 м/с для детей до 4 лет;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при  температуре   воздуха ниже минус 20 С и скорости ветра более 15 м/с для детей 5-7 лет.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14. Подвижные игры проводят: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в начале прогулки;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середине прогулки;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в  конце  прогулки   перед возвращением детей в помещения ДО.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15.  Перед сном рекомендуется  проведение: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мероприятия личной гигиены;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кружков дополнительного образования;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подвижных   эмоциональных игр.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16. Во  время  сна  детей в спальне обязательно  присутствие: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воспитателя;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помощника воспитателя ;</w:t>
      </w:r>
    </w:p>
    <w:p w:rsidR="00D74A6D" w:rsidRPr="00D74A6D" w:rsidRDefault="00D74A6D" w:rsidP="00D74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присутствие взрослых необязательно.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17.  Максимально  допустимый  объем  недельной    образовательной нагрузки, включая занятия  по  дополнительному   образованию,  для   детей дошкольного возраста составляет: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1. в младшей группе (дети четвертого   года жизни) - 11 занятий,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средней группе (дети пятого года жизни) -  12,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старшей группе (дети шестого года жизни) - 15,   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4. подготовительной (дети седьмого года жизни) - 17 занятий;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5. в летне- оздоровительный период НОД не проводится.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18.  Перерывы   между занятиями составляют: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не менее 5 минут;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не менее 10 минут;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не менее 15 минут.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>19. Приобретенные игрушки (за исключением  мягконабивных)   перед поступлением в групповые: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моют проточной водой (температура 37 С.) с мылом;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высушивают на воздухе, вытирают ветошью, полотенцем;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моют проточной водой (температура 37 С.) с мылом или иным  моющим  средством,  безвредным  для  здоровья  детей, ополаскивают проточной водой   и затем высушивают на воздухе.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20. Игрушки, которые не  подлежат  влажной  обработке  (мытье,   стирка):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1. используются в качестве выносного материала;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2. используются в качестве раздаточного материала;</w:t>
      </w:r>
    </w:p>
    <w:p w:rsidR="0038095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A6D">
        <w:rPr>
          <w:rFonts w:ascii="Times New Roman" w:eastAsia="Times New Roman" w:hAnsi="Times New Roman"/>
          <w:sz w:val="28"/>
          <w:szCs w:val="28"/>
          <w:lang w:eastAsia="ru-RU"/>
        </w:rPr>
        <w:t>3. используются в качестве дидактического материала.</w:t>
      </w:r>
    </w:p>
    <w:p w:rsidR="00D74A6D" w:rsidRPr="00D74A6D" w:rsidRDefault="00D74A6D" w:rsidP="00D7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650" w:rsidRDefault="00A457EC" w:rsidP="00FA565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сдать до 18</w:t>
      </w:r>
      <w:bookmarkStart w:id="0" w:name="_GoBack"/>
      <w:bookmarkEnd w:id="0"/>
      <w:r w:rsidR="00FA5650">
        <w:rPr>
          <w:rFonts w:ascii="Times New Roman" w:hAnsi="Times New Roman"/>
          <w:b/>
          <w:sz w:val="28"/>
          <w:szCs w:val="28"/>
        </w:rPr>
        <w:t xml:space="preserve">.06.20. на почту </w:t>
      </w:r>
      <w:hyperlink r:id="rId5" w:history="1">
        <w:r w:rsidR="00FA565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vinichenkoi</w:t>
        </w:r>
        <w:r w:rsidR="00FA5650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FA565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bk</w:t>
        </w:r>
        <w:r w:rsidR="00FA565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FA565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0B4967" w:rsidRDefault="000B4967"/>
    <w:sectPr w:rsidR="000B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19B"/>
    <w:multiLevelType w:val="hybridMultilevel"/>
    <w:tmpl w:val="48E25A98"/>
    <w:lvl w:ilvl="0" w:tplc="DBEC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B4967"/>
    <w:rsid w:val="0038095D"/>
    <w:rsid w:val="004233A6"/>
    <w:rsid w:val="00A457EC"/>
    <w:rsid w:val="00D74A6D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2806"/>
  <w15:chartTrackingRefBased/>
  <w15:docId w15:val="{02511705-DC41-43E2-A5B0-01B9EA2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5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6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5650"/>
    <w:pPr>
      <w:ind w:left="720"/>
      <w:contextualSpacing/>
    </w:pPr>
  </w:style>
  <w:style w:type="table" w:styleId="a5">
    <w:name w:val="Table Grid"/>
    <w:basedOn w:val="a1"/>
    <w:uiPriority w:val="39"/>
    <w:rsid w:val="0038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2020-06-10T16:40:00Z</dcterms:created>
  <dcterms:modified xsi:type="dcterms:W3CDTF">2020-06-10T17:58:00Z</dcterms:modified>
</cp:coreProperties>
</file>